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AF63" w14:textId="16DD52B4" w:rsidR="00E951C1" w:rsidRDefault="00AE5F83" w:rsidP="001B462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Врачи и ГИБДД за ПДД</w:t>
      </w:r>
    </w:p>
    <w:p w14:paraId="279651DB" w14:textId="77777777" w:rsidR="00E951C1" w:rsidRDefault="00E951C1" w:rsidP="00E95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FDB2DD" w14:textId="77777777" w:rsidR="006F0BB9" w:rsidRPr="006F0BB9" w:rsidRDefault="006F0BB9" w:rsidP="006F0B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BB9">
        <w:rPr>
          <w:rFonts w:ascii="Times New Roman" w:hAnsi="Times New Roman" w:cs="Times New Roman"/>
          <w:sz w:val="28"/>
          <w:szCs w:val="28"/>
        </w:rPr>
        <w:t>Сегодня в районе Покровское-Стрешнево состоялась совместная акция «Врачи и ГИБДД вместе за ПДД». Сотрудники Госавтоинспекции УВД по СЗАО, Комиссия по делам несовершеннолетних и детские врачи ДГП № 94 объединили свои усилия для активной пропаганды безопасного поведения на дорогах.</w:t>
      </w:r>
    </w:p>
    <w:p w14:paraId="5B120864" w14:textId="4EC3D214" w:rsidR="006F0BB9" w:rsidRPr="00AE5F83" w:rsidRDefault="006F0BB9" w:rsidP="006F0B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BB9">
        <w:rPr>
          <w:rFonts w:ascii="Times New Roman" w:hAnsi="Times New Roman" w:cs="Times New Roman"/>
          <w:sz w:val="28"/>
          <w:szCs w:val="28"/>
        </w:rPr>
        <w:t xml:space="preserve">  Взрослые получили ответы на вопросы по административной ответственности, узнали о правилах перевозки детей, особенностях обучения ПДД и причинах детских ДТП. Также были выданы тематические памятки и брошюры, разъясняющие важность </w:t>
      </w:r>
      <w:proofErr w:type="spellStart"/>
      <w:r w:rsidRPr="006F0BB9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6F0BB9">
        <w:rPr>
          <w:rFonts w:ascii="Times New Roman" w:hAnsi="Times New Roman" w:cs="Times New Roman"/>
          <w:sz w:val="28"/>
          <w:szCs w:val="28"/>
        </w:rPr>
        <w:t xml:space="preserve"> элементов для повышения заметности пешеходов на дороге.</w:t>
      </w:r>
    </w:p>
    <w:p w14:paraId="121970F0" w14:textId="7BA05EB4" w:rsidR="006F77FE" w:rsidRPr="000D427E" w:rsidRDefault="006F77FE" w:rsidP="00AE5F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F77FE" w:rsidRPr="000D4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7FE"/>
    <w:rsid w:val="00060D83"/>
    <w:rsid w:val="000D427E"/>
    <w:rsid w:val="001B0DCC"/>
    <w:rsid w:val="001B4623"/>
    <w:rsid w:val="00437979"/>
    <w:rsid w:val="0047468D"/>
    <w:rsid w:val="006A59B9"/>
    <w:rsid w:val="006F0BB9"/>
    <w:rsid w:val="006F77FE"/>
    <w:rsid w:val="009C3D8B"/>
    <w:rsid w:val="00A25DFB"/>
    <w:rsid w:val="00AE5F83"/>
    <w:rsid w:val="00AE7479"/>
    <w:rsid w:val="00CD0965"/>
    <w:rsid w:val="00E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CE926"/>
  <w15:chartTrackingRefBased/>
  <w15:docId w15:val="{E71E8C77-258F-4ABB-B9BE-57FA054B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7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7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7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7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7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7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7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7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7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77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77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77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77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77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77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7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7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7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77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77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77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7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77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77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Пропаганда</cp:lastModifiedBy>
  <cp:revision>2</cp:revision>
  <dcterms:created xsi:type="dcterms:W3CDTF">2025-11-05T13:43:00Z</dcterms:created>
  <dcterms:modified xsi:type="dcterms:W3CDTF">2025-11-05T13:43:00Z</dcterms:modified>
</cp:coreProperties>
</file>